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28A9" w14:textId="490685B1" w:rsidR="001033F5" w:rsidRPr="001033F5" w:rsidRDefault="001033F5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 w:rsidRPr="001033F5">
        <w:rPr>
          <w:rFonts w:ascii="Arial Narrow" w:hAnsi="Arial Narrow"/>
          <w:b/>
          <w:sz w:val="38"/>
          <w:szCs w:val="38"/>
          <w:lang w:val="en-US"/>
        </w:rPr>
        <w:t>Inter</w:t>
      </w:r>
      <w:r w:rsidR="008E3C6C">
        <w:rPr>
          <w:rFonts w:ascii="Arial Narrow" w:hAnsi="Arial Narrow"/>
          <w:b/>
          <w:sz w:val="38"/>
          <w:szCs w:val="38"/>
          <w:lang w:val="en-US"/>
        </w:rPr>
        <w:t>mediate</w:t>
      </w:r>
      <w:r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collaborative project </w:t>
      </w:r>
    </w:p>
    <w:p w14:paraId="7A27D95F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interim report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proofErr w:type="gramStart"/>
      <w:r w:rsidRPr="001033F5">
        <w:rPr>
          <w:rFonts w:ascii="Arial Narrow" w:hAnsi="Arial Narrow" w:cs="Arial"/>
          <w:b/>
          <w:bCs/>
          <w:lang w:val="en-US"/>
        </w:rPr>
        <w:t>Date :</w:t>
      </w:r>
      <w:proofErr w:type="gramEnd"/>
      <w:r w:rsidRPr="001033F5">
        <w:rPr>
          <w:rFonts w:ascii="Arial Narrow" w:hAnsi="Arial Narrow" w:cs="Arial"/>
          <w:b/>
          <w:bCs/>
          <w:lang w:val="en-US"/>
        </w:rPr>
        <w:t xml:space="preserve">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</w:t>
      </w:r>
      <w:proofErr w:type="gramStart"/>
      <w:r w:rsidRPr="001033F5">
        <w:rPr>
          <w:rFonts w:ascii="Arial Narrow" w:hAnsi="Arial Narrow" w:cs="Arial"/>
          <w:b/>
          <w:bCs/>
          <w:lang w:val="en-US"/>
        </w:rPr>
        <w:t>title :</w:t>
      </w:r>
      <w:proofErr w:type="gramEnd"/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</w:t>
      </w:r>
      <w:proofErr w:type="gramStart"/>
      <w:r w:rsidRPr="001033F5">
        <w:rPr>
          <w:rFonts w:ascii="Arial Narrow" w:hAnsi="Arial Narrow" w:cs="Arial"/>
          <w:b/>
          <w:bCs/>
          <w:lang w:val="en-US"/>
        </w:rPr>
        <w:t>acronym :</w:t>
      </w:r>
      <w:proofErr w:type="gramEnd"/>
    </w:p>
    <w:p w14:paraId="45EB067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  <w:r w:rsidRPr="001033F5">
        <w:rPr>
          <w:rFonts w:ascii="Arial Narrow" w:hAnsi="Arial Narrow" w:cs="Arial"/>
          <w:bCs/>
          <w:lang w:val="en-US"/>
        </w:rPr>
        <w:t>PCx-xxxx-xx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intermediate results </w:t>
      </w:r>
      <w:r w:rsidRPr="001033F5">
        <w:rPr>
          <w:rFonts w:ascii="Arial Narrow" w:hAnsi="Arial Narrow" w:cs="Arial"/>
          <w:bCs/>
          <w:lang w:val="en-US"/>
        </w:rPr>
        <w:t xml:space="preserve">(for </w:t>
      </w:r>
      <w:r w:rsidRPr="001033F5">
        <w:rPr>
          <w:rFonts w:ascii="Arial Narrow" w:hAnsi="Arial Narrow" w:cs="Arial"/>
          <w:lang w:val="en-US"/>
        </w:rPr>
        <w:t xml:space="preserve">publication) </w:t>
      </w:r>
      <w:r w:rsidRPr="001033F5">
        <w:rPr>
          <w:rFonts w:ascii="Arial Narrow" w:hAnsi="Arial Narrow" w:cs="Arial"/>
          <w:color w:val="4472C4" w:themeColor="accent1"/>
          <w:sz w:val="20"/>
          <w:szCs w:val="16"/>
          <w:lang w:val="en-US"/>
        </w:rPr>
        <w:t>(1000 characters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732729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5B08FEB1" w:rsidR="001033F5" w:rsidRPr="001033F5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 for publication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D61833D" w14:textId="77777777" w:rsidR="001033F5" w:rsidRPr="001033F5" w:rsidRDefault="001033F5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school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gramStart"/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  <w:proofErr w:type="gramEnd"/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Partners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company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proofErr w:type="gramStart"/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  <w:proofErr w:type="gramEnd"/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60DAE56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5E5E3B9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5DF8D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1F1DC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</w:t>
      </w:r>
      <w:proofErr w:type="gramStart"/>
      <w:r w:rsidRPr="001033F5">
        <w:rPr>
          <w:rFonts w:ascii="Arial Narrow" w:hAnsi="Arial Narrow" w:cs="Arial"/>
          <w:b/>
          <w:bCs/>
          <w:color w:val="000000"/>
          <w:lang w:val="en-US"/>
        </w:rPr>
        <w:t>results</w:t>
      </w:r>
      <w:proofErr w:type="gramEnd"/>
      <w:r w:rsidRPr="001033F5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</w:p>
    <w:p w14:paraId="1523D7A1" w14:textId="542C4B29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on 2-3 pages the work carried out and the main results obtained at mid-project.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77777777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Achievement of objectives and progress</w:t>
      </w:r>
    </w:p>
    <w:p w14:paraId="4CE48868" w14:textId="13D5C82D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how the original problem is partially solved at this stage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6F0D83CE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at this stage of the project to what extent they have been achieved or not (</w:t>
      </w:r>
      <w:proofErr w:type="gramStart"/>
      <w:r w:rsidR="001033F5" w:rsidRPr="001033F5">
        <w:rPr>
          <w:rFonts w:ascii="Arial Narrow" w:hAnsi="Arial Narrow" w:cs="Arial"/>
          <w:color w:val="4472C4" w:themeColor="accent1"/>
          <w:lang w:val="en-US"/>
        </w:rPr>
        <w:t>e.g.</w:t>
      </w:r>
      <w:proofErr w:type="gramEnd"/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5486DEF1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deliverables from the funding application and give the status at this stage of the project for each of them (</w:t>
      </w:r>
      <w:proofErr w:type="gramStart"/>
      <w:r w:rsidR="001033F5" w:rsidRPr="001033F5">
        <w:rPr>
          <w:rFonts w:ascii="Arial Narrow" w:hAnsi="Arial Narrow" w:cs="Arial"/>
          <w:color w:val="4472C4" w:themeColor="accent1"/>
          <w:lang w:val="en-US"/>
        </w:rPr>
        <w:t>e.g.</w:t>
      </w:r>
      <w:proofErr w:type="gramEnd"/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it is possible to quantify with a percentage of completion).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238C5E8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F24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Deliverables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28E5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A0A9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7994D6E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A9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9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3267BC59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F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7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F327AB1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F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3C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43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186246FA" w14:textId="77777777" w:rsidR="00853283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72BF995" w14:textId="611030C4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 xml:space="preserve">Copy 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>the milestones of the funding application and give the status at this stage of the project for each of them (links, annex, ...)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2552"/>
        <w:gridCol w:w="4105"/>
      </w:tblGrid>
      <w:tr w:rsidR="001033F5" w:rsidRPr="00853283" w14:paraId="53F83ED8" w14:textId="77777777" w:rsidTr="001033F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29449" w14:textId="77777777" w:rsidR="001033F5" w:rsidRDefault="001033F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F6F1E" w14:textId="77777777" w:rsidR="001033F5" w:rsidRDefault="001033F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68705" w14:textId="77777777" w:rsidR="001033F5" w:rsidRDefault="001033F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Description of the milestone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6C2B4" w14:textId="77777777" w:rsidR="001033F5" w:rsidRPr="00853283" w:rsidRDefault="001033F5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proofErr w:type="gramStart"/>
            <w:r w:rsidRPr="00853283">
              <w:rPr>
                <w:rFonts w:ascii="Arial Narrow" w:hAnsi="Arial Narrow"/>
                <w:b/>
                <w:lang w:val="en-US" w:eastAsia="fr-FR"/>
              </w:rPr>
              <w:t>Current status</w:t>
            </w:r>
            <w:proofErr w:type="gramEnd"/>
            <w:r w:rsidRPr="00853283">
              <w:rPr>
                <w:rFonts w:ascii="Arial Narrow" w:hAnsi="Arial Narrow"/>
                <w:b/>
                <w:lang w:val="en-US" w:eastAsia="fr-FR"/>
              </w:rPr>
              <w:t xml:space="preserve"> vs. success criteria </w:t>
            </w:r>
          </w:p>
        </w:tc>
      </w:tr>
      <w:tr w:rsidR="001033F5" w14:paraId="0DA1047C" w14:textId="77777777" w:rsidTr="001033F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AEF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MS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431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EE5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1E3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1033F5" w14:paraId="59A54EAB" w14:textId="77777777" w:rsidTr="001033F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58D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sz w:val="22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E61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854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73C" w14:textId="77777777" w:rsidR="001033F5" w:rsidRDefault="001033F5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</w:tbl>
    <w:p w14:paraId="0FA0B6EA" w14:textId="77777777" w:rsidR="001033F5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2395F91D" w14:textId="77777777" w:rsidR="001033F5" w:rsidRPr="00333A60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B8299A9" w14:textId="65D30FF0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t xml:space="preserve">Budget and </w:t>
      </w:r>
      <w:proofErr w:type="gramStart"/>
      <w:r w:rsidRPr="001033F5">
        <w:rPr>
          <w:rFonts w:ascii="Arial Narrow" w:hAnsi="Arial Narrow" w:cs="Arial"/>
          <w:b/>
          <w:bCs/>
          <w:color w:val="000000"/>
          <w:lang w:val="fr-CH"/>
        </w:rPr>
        <w:t>Timing</w:t>
      </w:r>
      <w:proofErr w:type="gramEnd"/>
      <w:r w:rsidRPr="001033F5">
        <w:rPr>
          <w:rFonts w:ascii="Arial Narrow" w:hAnsi="Arial Narrow" w:cs="Arial"/>
          <w:b/>
          <w:bCs/>
          <w:color w:val="000000"/>
          <w:lang w:val="fr-CH"/>
        </w:rPr>
        <w:t xml:space="preserve">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77777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the budget: take the budget from the funding application and add a column with the </w:t>
      </w:r>
      <w:proofErr w:type="gramStart"/>
      <w:r w:rsidRPr="001033F5">
        <w:rPr>
          <w:rFonts w:ascii="Arial Narrow" w:hAnsi="Arial Narrow" w:cs="Arial"/>
          <w:color w:val="4472C4" w:themeColor="accent1"/>
          <w:lang w:val="en-US"/>
        </w:rPr>
        <w:t>current status</w:t>
      </w:r>
      <w:proofErr w:type="gramEnd"/>
      <w:r w:rsidRPr="001033F5">
        <w:rPr>
          <w:rFonts w:ascii="Arial Narrow" w:hAnsi="Arial Narrow" w:cs="Arial"/>
          <w:color w:val="4472C4" w:themeColor="accent1"/>
          <w:lang w:val="en-US"/>
        </w:rPr>
        <w:t xml:space="preserve"> (it is also possible to quantify with a percentage of the planned budget).</w:t>
      </w:r>
    </w:p>
    <w:p w14:paraId="36625F4A" w14:textId="1E752C6C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proofErr w:type="gramStart"/>
      <w:r w:rsidRPr="001033F5">
        <w:rPr>
          <w:rFonts w:ascii="Arial Narrow" w:hAnsi="Arial Narrow" w:cs="Arial"/>
          <w:color w:val="4472C4" w:themeColor="accent1"/>
          <w:lang w:val="en-US"/>
        </w:rPr>
        <w:t>current status</w:t>
      </w:r>
      <w:proofErr w:type="gramEnd"/>
      <w:r w:rsidRPr="001033F5">
        <w:rPr>
          <w:rFonts w:ascii="Arial Narrow" w:hAnsi="Arial Narrow" w:cs="Arial"/>
          <w:color w:val="4472C4" w:themeColor="accent1"/>
          <w:lang w:val="en-US"/>
        </w:rPr>
        <w:t xml:space="preserve">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7EB13206" w14:textId="77777777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Next steps</w:t>
      </w:r>
    </w:p>
    <w:p w14:paraId="6ED90AAF" w14:textId="77777777" w:rsidR="001033F5" w:rsidRPr="001033F5" w:rsidRDefault="001033F5" w:rsidP="001033F5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List the main next steps and deadlines.</w:t>
      </w:r>
    </w:p>
    <w:p w14:paraId="177BDB2E" w14:textId="28B76D37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Are there any changes to the plans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application?</w:t>
      </w:r>
    </w:p>
    <w:p w14:paraId="05943414" w14:textId="64D1899B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is the expected date of submission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for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the final report? </w:t>
      </w:r>
    </w:p>
    <w:p w14:paraId="66C3C677" w14:textId="77777777" w:rsidR="001033F5" w:rsidRPr="001033F5" w:rsidRDefault="001033F5" w:rsidP="001033F5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1655193C" w:rsidR="001033F5" w:rsidRDefault="00853283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Cha</w:t>
      </w:r>
      <w:r w:rsidR="0042635F">
        <w:rPr>
          <w:rFonts w:ascii="Arial Narrow" w:hAnsi="Arial Narrow" w:cs="Arial"/>
          <w:b/>
          <w:bCs/>
          <w:color w:val="000000"/>
          <w:lang w:val="fr-CH"/>
        </w:rPr>
        <w:t>l</w:t>
      </w:r>
      <w:r>
        <w:rPr>
          <w:rFonts w:ascii="Arial Narrow" w:hAnsi="Arial Narrow" w:cs="Arial"/>
          <w:b/>
          <w:bCs/>
          <w:color w:val="000000"/>
          <w:lang w:val="fr-CH"/>
        </w:rPr>
        <w:t>lenges</w:t>
      </w:r>
      <w:r w:rsidR="001033F5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033F5">
        <w:rPr>
          <w:rFonts w:ascii="Arial Narrow" w:hAnsi="Arial Narrow" w:cs="Arial"/>
          <w:b/>
          <w:bCs/>
          <w:lang w:val="fr-CH"/>
        </w:rPr>
        <w:t xml:space="preserve">encountered &amp; </w:t>
      </w:r>
      <w:r w:rsidR="001033F5">
        <w:rPr>
          <w:rFonts w:ascii="Arial Narrow" w:hAnsi="Arial Narrow" w:cs="Arial"/>
          <w:b/>
          <w:bCs/>
          <w:color w:val="000000"/>
          <w:lang w:val="fr-CH"/>
        </w:rPr>
        <w:t>open points</w:t>
      </w:r>
    </w:p>
    <w:p w14:paraId="4A909195" w14:textId="0EB6F4DF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found? </w:t>
      </w:r>
    </w:p>
    <w:p w14:paraId="272DE6E2" w14:textId="1BDCBA2C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remaining open points and action plan?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Results valorisation</w:t>
      </w:r>
    </w:p>
    <w:p w14:paraId="6697C19B" w14:textId="2D33C0B9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 at this stage of the project.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45A74CE6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Valuations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732729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0FA054A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732729" w14:paraId="7865FAA0" w14:textId="77777777" w:rsidTr="00187624">
        <w:tc>
          <w:tcPr>
            <w:tcW w:w="5271" w:type="dxa"/>
            <w:shd w:val="clear" w:color="auto" w:fill="auto"/>
          </w:tcPr>
          <w:p w14:paraId="614CEE29" w14:textId="06A49A82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732729" w14:paraId="451E4EC3" w14:textId="77777777" w:rsidTr="00187624">
        <w:tc>
          <w:tcPr>
            <w:tcW w:w="5271" w:type="dxa"/>
            <w:shd w:val="clear" w:color="auto" w:fill="auto"/>
          </w:tcPr>
          <w:p w14:paraId="7B4CD0AB" w14:textId="5F988B31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4CEE3CC3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A9DDC6E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7A36961" w14:textId="77777777" w:rsidTr="00187624">
        <w:tc>
          <w:tcPr>
            <w:tcW w:w="5271" w:type="dxa"/>
          </w:tcPr>
          <w:p w14:paraId="4622A29B" w14:textId="5F6B8CEA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5DFEA5ED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74FF0C81" w14:textId="77777777" w:rsidTr="00187624">
        <w:tc>
          <w:tcPr>
            <w:tcW w:w="5271" w:type="dxa"/>
          </w:tcPr>
          <w:p w14:paraId="730E5C04" w14:textId="124B339C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448987EE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3A4FA248" w14:textId="77777777" w:rsidR="001033F5" w:rsidRPr="00333A60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1C118052" w14:textId="77777777" w:rsidR="001033F5" w:rsidRDefault="001033F5" w:rsidP="001033F5">
      <w:pPr>
        <w:spacing w:after="120"/>
        <w:ind w:right="261"/>
        <w:rPr>
          <w:rFonts w:ascii="Arial Narrow" w:hAnsi="Arial Narrow" w:cs="Arial"/>
          <w:lang w:val="fr-FR"/>
        </w:rPr>
      </w:pPr>
    </w:p>
    <w:p w14:paraId="66748D4C" w14:textId="77777777" w:rsidR="001033F5" w:rsidRDefault="001033F5" w:rsidP="001033F5">
      <w:pPr>
        <w:spacing w:after="120"/>
        <w:ind w:right="261"/>
        <w:rPr>
          <w:rFonts w:ascii="Arial Narrow" w:hAnsi="Arial Narrow" w:cs="Arial"/>
          <w:lang w:val="fr-FR"/>
        </w:rPr>
      </w:pPr>
    </w:p>
    <w:p w14:paraId="205D8FB4" w14:textId="77777777" w:rsidR="001033F5" w:rsidRDefault="001033F5" w:rsidP="001033F5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5E9FDE" w14:textId="77777777" w:rsidR="001033F5" w:rsidRDefault="001033F5" w:rsidP="001033F5">
      <w:pPr>
        <w:spacing w:after="120"/>
        <w:ind w:right="261"/>
        <w:rPr>
          <w:rFonts w:ascii="Arial Narrow" w:hAnsi="Arial Narrow" w:cs="Arial"/>
          <w:lang w:val="fr-FR"/>
        </w:rPr>
      </w:pPr>
    </w:p>
    <w:p w14:paraId="0927D953" w14:textId="77777777" w:rsidR="001033F5" w:rsidRDefault="001033F5" w:rsidP="001033F5">
      <w:pPr>
        <w:spacing w:after="120"/>
        <w:ind w:right="261"/>
        <w:rPr>
          <w:rFonts w:ascii="Arial Narrow" w:hAnsi="Arial Narrow" w:cs="Arial"/>
          <w:lang w:val="fr-FR"/>
        </w:rPr>
      </w:pPr>
    </w:p>
    <w:p w14:paraId="58C8F82D" w14:textId="77777777" w:rsidR="001033F5" w:rsidRDefault="001033F5" w:rsidP="001033F5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1033F5" w:rsidRPr="00732729" w14:paraId="520E8C6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86" w14:textId="77777777" w:rsidR="001033F5" w:rsidRPr="001A0884" w:rsidRDefault="001033F5" w:rsidP="00187624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 xml:space="preserve">Lieu, </w:t>
            </w:r>
            <w:proofErr w:type="gramStart"/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date:</w:t>
            </w:r>
            <w:proofErr w:type="gram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BAC5D14" w:rsidR="001033F5" w:rsidRPr="001033F5" w:rsidRDefault="001033F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bookmarkStart w:id="0" w:name="Text210"/>
      <w:tr w:rsidR="001033F5" w:rsidRPr="00333A60" w14:paraId="1CD0E59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2B2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0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439095D5" w14:textId="77777777" w:rsidR="001033F5" w:rsidRPr="00AD3B1C" w:rsidRDefault="001033F5" w:rsidP="00187624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1033F5" w:rsidRPr="00333A60" w14:paraId="5FE2F912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0E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3E154641" w:rsidR="001033F5" w:rsidRPr="00333A60" w:rsidRDefault="001033F5" w:rsidP="00187624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of the partners </w:t>
            </w:r>
          </w:p>
        </w:tc>
      </w:tr>
      <w:tr w:rsidR="001033F5" w:rsidRPr="00333A60" w14:paraId="69A0F09D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F77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9B9027B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0AE13C6C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F42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30599A38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86236E9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1249E118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26A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74D1A5B" w14:textId="77777777" w:rsidR="001033F5" w:rsidRPr="00333A60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0534C33" w14:textId="77777777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D5C8" w14:textId="77777777" w:rsidR="0026054F" w:rsidRDefault="0026054F">
      <w:r>
        <w:separator/>
      </w:r>
    </w:p>
  </w:endnote>
  <w:endnote w:type="continuationSeparator" w:id="0">
    <w:p w14:paraId="62C21634" w14:textId="77777777" w:rsidR="0026054F" w:rsidRDefault="0026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6C27" w14:textId="77777777" w:rsidR="009358E1" w:rsidRPr="006F410F" w:rsidRDefault="00732729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9509" w14:textId="17C7048E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-007.01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3933" w14:textId="77777777" w:rsidR="0026054F" w:rsidRDefault="0026054F">
      <w:r>
        <w:separator/>
      </w:r>
    </w:p>
  </w:footnote>
  <w:footnote w:type="continuationSeparator" w:id="0">
    <w:p w14:paraId="194EBEA8" w14:textId="77777777" w:rsidR="0026054F" w:rsidRDefault="0026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7327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732729" w:rsidP="009358E1">
    <w:pPr>
      <w:rPr>
        <w:b/>
        <w:sz w:val="28"/>
        <w:szCs w:val="28"/>
        <w:lang w:val="fr-FR"/>
      </w:rPr>
    </w:pPr>
  </w:p>
  <w:p w14:paraId="6F9524C0" w14:textId="77777777" w:rsidR="009358E1" w:rsidRDefault="00732729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732729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1033F5"/>
    <w:rsid w:val="001A4680"/>
    <w:rsid w:val="0026054F"/>
    <w:rsid w:val="003236DB"/>
    <w:rsid w:val="0042635F"/>
    <w:rsid w:val="00593F31"/>
    <w:rsid w:val="00732729"/>
    <w:rsid w:val="00853283"/>
    <w:rsid w:val="008E083C"/>
    <w:rsid w:val="008E3C6C"/>
    <w:rsid w:val="00AA7AC4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780D9-4FF8-4AEC-A588-2D51963D0D81}"/>
</file>

<file path=customXml/itemProps2.xml><?xml version="1.0" encoding="utf-8"?>
<ds:datastoreItem xmlns:ds="http://schemas.openxmlformats.org/officeDocument/2006/customXml" ds:itemID="{1152C74B-5259-43B1-ACA0-D294A0EB70E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cccf87-4c18-4fc1-bb18-31b3485ec9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BE7888-F1EC-4805-823C-B8A96BECC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Lucciola Marina</cp:lastModifiedBy>
  <cp:revision>2</cp:revision>
  <dcterms:created xsi:type="dcterms:W3CDTF">2021-03-26T15:12:00Z</dcterms:created>
  <dcterms:modified xsi:type="dcterms:W3CDTF">2021-03-26T15:12:00Z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